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264" w:rsidRPr="00722264" w:rsidRDefault="00722264" w:rsidP="00722264">
      <w:pPr>
        <w:spacing w:before="100" w:beforeAutospacing="1" w:after="100" w:afterAutospacing="1" w:line="480" w:lineRule="auto"/>
        <w:rPr>
          <w:rFonts w:ascii="Times New Roman" w:hAnsi="Times New Roman" w:cs="Times New Roman"/>
          <w:sz w:val="24"/>
          <w:szCs w:val="24"/>
        </w:rPr>
      </w:pPr>
    </w:p>
    <w:p w:rsidR="00722264" w:rsidRPr="00722264" w:rsidRDefault="00722264" w:rsidP="00722264">
      <w:pPr>
        <w:spacing w:before="100" w:beforeAutospacing="1" w:after="100" w:afterAutospacing="1" w:line="480" w:lineRule="auto"/>
        <w:rPr>
          <w:rFonts w:ascii="Times New Roman" w:hAnsi="Times New Roman" w:cs="Times New Roman"/>
          <w:sz w:val="24"/>
          <w:szCs w:val="24"/>
        </w:rPr>
      </w:pPr>
    </w:p>
    <w:p w:rsidR="00722264" w:rsidRPr="00722264" w:rsidRDefault="00722264" w:rsidP="00722264">
      <w:pPr>
        <w:spacing w:before="100" w:beforeAutospacing="1" w:after="100" w:afterAutospacing="1" w:line="480" w:lineRule="auto"/>
        <w:rPr>
          <w:rFonts w:ascii="Times New Roman" w:hAnsi="Times New Roman" w:cs="Times New Roman"/>
          <w:sz w:val="24"/>
          <w:szCs w:val="24"/>
        </w:rPr>
      </w:pPr>
    </w:p>
    <w:p w:rsidR="00722264" w:rsidRPr="00722264" w:rsidRDefault="00722264" w:rsidP="00722264">
      <w:pPr>
        <w:spacing w:before="100" w:beforeAutospacing="1" w:after="100" w:afterAutospacing="1" w:line="480" w:lineRule="auto"/>
        <w:rPr>
          <w:rFonts w:ascii="Times New Roman" w:hAnsi="Times New Roman" w:cs="Times New Roman"/>
          <w:sz w:val="24"/>
          <w:szCs w:val="24"/>
        </w:rPr>
      </w:pPr>
    </w:p>
    <w:p w:rsidR="00722264" w:rsidRPr="00722264" w:rsidRDefault="00722264" w:rsidP="00722264">
      <w:pPr>
        <w:spacing w:before="100" w:beforeAutospacing="1" w:after="100" w:afterAutospacing="1" w:line="480" w:lineRule="auto"/>
        <w:rPr>
          <w:rFonts w:ascii="Times New Roman" w:hAnsi="Times New Roman" w:cs="Times New Roman"/>
          <w:sz w:val="24"/>
          <w:szCs w:val="24"/>
        </w:rPr>
      </w:pPr>
    </w:p>
    <w:p w:rsidR="00722264" w:rsidRPr="00722264" w:rsidRDefault="00722264" w:rsidP="00722264">
      <w:pPr>
        <w:spacing w:before="100" w:beforeAutospacing="1" w:after="100" w:afterAutospacing="1" w:line="480" w:lineRule="auto"/>
        <w:jc w:val="center"/>
        <w:rPr>
          <w:rFonts w:ascii="Times New Roman" w:hAnsi="Times New Roman" w:cs="Times New Roman"/>
          <w:sz w:val="24"/>
          <w:szCs w:val="24"/>
        </w:rPr>
      </w:pPr>
      <w:r w:rsidRPr="00722264">
        <w:rPr>
          <w:rFonts w:ascii="Times New Roman" w:hAnsi="Times New Roman" w:cs="Times New Roman"/>
          <w:sz w:val="24"/>
          <w:szCs w:val="24"/>
        </w:rPr>
        <w:t>No Look Pass Reflective Essay</w:t>
      </w:r>
    </w:p>
    <w:p w:rsidR="00722264" w:rsidRPr="00722264" w:rsidRDefault="00722264" w:rsidP="00722264">
      <w:pPr>
        <w:spacing w:before="100" w:beforeAutospacing="1" w:after="100" w:afterAutospacing="1" w:line="480" w:lineRule="auto"/>
        <w:jc w:val="center"/>
        <w:rPr>
          <w:rFonts w:ascii="Times New Roman" w:hAnsi="Times New Roman" w:cs="Times New Roman"/>
          <w:sz w:val="24"/>
          <w:szCs w:val="24"/>
        </w:rPr>
      </w:pPr>
      <w:r w:rsidRPr="00722264">
        <w:rPr>
          <w:rFonts w:ascii="Times New Roman" w:hAnsi="Times New Roman" w:cs="Times New Roman"/>
          <w:sz w:val="24"/>
          <w:szCs w:val="24"/>
        </w:rPr>
        <w:t>Name of Student</w:t>
      </w:r>
    </w:p>
    <w:p w:rsidR="00722264" w:rsidRPr="00722264" w:rsidRDefault="00722264" w:rsidP="00722264">
      <w:pPr>
        <w:spacing w:before="100" w:beforeAutospacing="1" w:after="100" w:afterAutospacing="1" w:line="480" w:lineRule="auto"/>
        <w:jc w:val="center"/>
        <w:rPr>
          <w:rFonts w:ascii="Times New Roman" w:hAnsi="Times New Roman" w:cs="Times New Roman"/>
          <w:sz w:val="24"/>
          <w:szCs w:val="24"/>
        </w:rPr>
      </w:pPr>
      <w:r w:rsidRPr="00722264">
        <w:rPr>
          <w:rFonts w:ascii="Times New Roman" w:hAnsi="Times New Roman" w:cs="Times New Roman"/>
          <w:sz w:val="24"/>
          <w:szCs w:val="24"/>
        </w:rPr>
        <w:t>Name of Institution</w:t>
      </w:r>
    </w:p>
    <w:p w:rsidR="00722264" w:rsidRPr="00722264" w:rsidRDefault="00722264" w:rsidP="00722264">
      <w:pPr>
        <w:spacing w:before="100" w:beforeAutospacing="1" w:after="100" w:afterAutospacing="1" w:line="480" w:lineRule="auto"/>
        <w:jc w:val="center"/>
        <w:rPr>
          <w:rFonts w:ascii="Times New Roman" w:hAnsi="Times New Roman" w:cs="Times New Roman"/>
          <w:sz w:val="24"/>
          <w:szCs w:val="24"/>
        </w:rPr>
      </w:pPr>
      <w:r w:rsidRPr="00722264">
        <w:rPr>
          <w:rFonts w:ascii="Times New Roman" w:hAnsi="Times New Roman" w:cs="Times New Roman"/>
          <w:sz w:val="24"/>
          <w:szCs w:val="24"/>
        </w:rPr>
        <w:t xml:space="preserve">Date </w:t>
      </w:r>
      <w:r w:rsidRPr="00722264">
        <w:rPr>
          <w:rFonts w:ascii="Times New Roman" w:hAnsi="Times New Roman" w:cs="Times New Roman"/>
          <w:sz w:val="24"/>
          <w:szCs w:val="24"/>
        </w:rPr>
        <w:br w:type="page"/>
      </w:r>
    </w:p>
    <w:p w:rsidR="007C27D7" w:rsidRPr="00722264" w:rsidRDefault="007C27D7" w:rsidP="00722264">
      <w:pPr>
        <w:spacing w:before="100" w:beforeAutospacing="1" w:after="100" w:afterAutospacing="1" w:line="480" w:lineRule="auto"/>
        <w:jc w:val="center"/>
        <w:rPr>
          <w:rFonts w:ascii="Times New Roman" w:hAnsi="Times New Roman" w:cs="Times New Roman"/>
          <w:sz w:val="24"/>
          <w:szCs w:val="24"/>
        </w:rPr>
      </w:pPr>
      <w:r w:rsidRPr="00722264">
        <w:rPr>
          <w:rFonts w:ascii="Times New Roman" w:hAnsi="Times New Roman" w:cs="Times New Roman"/>
          <w:sz w:val="24"/>
          <w:szCs w:val="24"/>
        </w:rPr>
        <w:lastRenderedPageBreak/>
        <w:t>No Look Pass</w:t>
      </w:r>
    </w:p>
    <w:p w:rsidR="007C27D7" w:rsidRPr="00722264" w:rsidRDefault="007C27D7" w:rsidP="00722264">
      <w:pPr>
        <w:spacing w:before="100" w:beforeAutospacing="1" w:after="100" w:afterAutospacing="1" w:line="480" w:lineRule="auto"/>
        <w:ind w:firstLine="720"/>
        <w:rPr>
          <w:rFonts w:ascii="Times New Roman" w:hAnsi="Times New Roman" w:cs="Times New Roman"/>
          <w:sz w:val="24"/>
          <w:szCs w:val="24"/>
        </w:rPr>
      </w:pPr>
      <w:r w:rsidRPr="00722264">
        <w:rPr>
          <w:rFonts w:ascii="Times New Roman" w:hAnsi="Times New Roman" w:cs="Times New Roman"/>
          <w:sz w:val="24"/>
          <w:szCs w:val="24"/>
        </w:rPr>
        <w:t xml:space="preserve">Recent history is witness to only growing concern and attention on protocols observed concerning behavior, conduct and doping of athletes. </w:t>
      </w:r>
      <w:r w:rsidR="0057660B" w:rsidRPr="00722264">
        <w:rPr>
          <w:rFonts w:ascii="Times New Roman" w:hAnsi="Times New Roman" w:cs="Times New Roman"/>
          <w:sz w:val="24"/>
          <w:szCs w:val="24"/>
        </w:rPr>
        <w:t xml:space="preserve">The introduction of various rules and regulations in these avenues consequentially led to fall from grace for many athletes. ‘No Look Pass’ presents a promising story for the character Emily Tay “Etay.” The documentary presents the character to symbolize strong will since she has determination to pass the stature of upcoming into a professional basketball player against all odds (Castillo, 2013). Etay is the principal protagonist in the documentary portrayed as a young female athlete has an uphill task facing the stereotyping common within her society. On top of that, she also has to deal with other common issues girls face and endure. </w:t>
      </w:r>
    </w:p>
    <w:p w:rsidR="0057660B" w:rsidRPr="00722264" w:rsidRDefault="0057660B" w:rsidP="00722264">
      <w:pPr>
        <w:spacing w:before="100" w:beforeAutospacing="1" w:after="100" w:afterAutospacing="1" w:line="480" w:lineRule="auto"/>
        <w:ind w:firstLine="720"/>
        <w:rPr>
          <w:rFonts w:ascii="Times New Roman" w:hAnsi="Times New Roman" w:cs="Times New Roman"/>
          <w:sz w:val="24"/>
          <w:szCs w:val="24"/>
        </w:rPr>
      </w:pPr>
      <w:r w:rsidRPr="00722264">
        <w:rPr>
          <w:rFonts w:ascii="Times New Roman" w:hAnsi="Times New Roman" w:cs="Times New Roman"/>
          <w:sz w:val="24"/>
          <w:szCs w:val="24"/>
        </w:rPr>
        <w:t xml:space="preserve">One significant challenge that the protagonist has to go through is language. The character and her brother practically grew up in America, but her parents are immigrants from Burma. Consequentially, her mother struggles with English in her conversation, despite the fact that Etay’s dad finds the language comfortable (Castillo, 2013). Etay and her mother also have language barrier issues that put a strain on not only their conversations, but also their relationship. </w:t>
      </w:r>
    </w:p>
    <w:p w:rsidR="00081E3A" w:rsidRPr="00722264" w:rsidRDefault="0057660B" w:rsidP="00722264">
      <w:pPr>
        <w:spacing w:before="100" w:beforeAutospacing="1" w:after="100" w:afterAutospacing="1" w:line="480" w:lineRule="auto"/>
        <w:ind w:firstLine="720"/>
        <w:rPr>
          <w:rFonts w:ascii="Times New Roman" w:hAnsi="Times New Roman" w:cs="Times New Roman"/>
          <w:sz w:val="24"/>
          <w:szCs w:val="24"/>
        </w:rPr>
      </w:pPr>
      <w:r w:rsidRPr="00722264">
        <w:rPr>
          <w:rFonts w:ascii="Times New Roman" w:hAnsi="Times New Roman" w:cs="Times New Roman"/>
          <w:sz w:val="24"/>
          <w:szCs w:val="24"/>
        </w:rPr>
        <w:t xml:space="preserve">An additional challenge for the protagonist witnessed throughout the entire documentary concerns her identity. </w:t>
      </w:r>
      <w:r w:rsidR="005433E1" w:rsidRPr="00722264">
        <w:rPr>
          <w:rFonts w:ascii="Times New Roman" w:hAnsi="Times New Roman" w:cs="Times New Roman"/>
          <w:sz w:val="24"/>
          <w:szCs w:val="24"/>
        </w:rPr>
        <w:t xml:space="preserve">The fact that Etay is of Asian descent has influential impacts on the manner others perceive her on the basketball court and also her interaction with peers. “No Look Pass” also has a scene where Etay details how hard it is for her to fit into her campus life and also mingle with her parents. Etay’s descent also has ripple effects that highlight the most significant logic of discrimination she endures in the basketball court from rival teams and also </w:t>
      </w:r>
      <w:r w:rsidR="005433E1" w:rsidRPr="00722264">
        <w:rPr>
          <w:rFonts w:ascii="Times New Roman" w:hAnsi="Times New Roman" w:cs="Times New Roman"/>
          <w:sz w:val="24"/>
          <w:szCs w:val="24"/>
        </w:rPr>
        <w:lastRenderedPageBreak/>
        <w:t xml:space="preserve">within her own team (Marchetti, 2012). So intense is the pressure on her that she is quoted in the documentary wishing to be white. She opts into signing a professional German basketball team which would enable her to live out her dream of touring the world, and also enable her to discover her true identity. She, however, comes to find that Germany is not as different to the United States as she may have hoped. </w:t>
      </w:r>
    </w:p>
    <w:p w:rsidR="00081E3A" w:rsidRPr="00722264" w:rsidRDefault="005433E1" w:rsidP="00722264">
      <w:pPr>
        <w:spacing w:before="100" w:beforeAutospacing="1" w:after="100" w:afterAutospacing="1" w:line="480" w:lineRule="auto"/>
        <w:ind w:firstLine="720"/>
        <w:rPr>
          <w:rFonts w:ascii="Times New Roman" w:hAnsi="Times New Roman" w:cs="Times New Roman"/>
          <w:sz w:val="24"/>
          <w:szCs w:val="24"/>
        </w:rPr>
      </w:pPr>
      <w:r w:rsidRPr="00722264">
        <w:rPr>
          <w:rFonts w:ascii="Times New Roman" w:hAnsi="Times New Roman" w:cs="Times New Roman"/>
          <w:sz w:val="24"/>
          <w:szCs w:val="24"/>
        </w:rPr>
        <w:t>Another point of struggle for Etay is culture, and its probable influence in limiting her from</w:t>
      </w:r>
      <w:r w:rsidR="00722264" w:rsidRPr="00722264">
        <w:rPr>
          <w:rFonts w:ascii="Times New Roman" w:hAnsi="Times New Roman" w:cs="Times New Roman"/>
          <w:sz w:val="24"/>
          <w:szCs w:val="24"/>
        </w:rPr>
        <w:t xml:space="preserve"> </w:t>
      </w:r>
      <w:r w:rsidRPr="00722264">
        <w:rPr>
          <w:rFonts w:ascii="Times New Roman" w:hAnsi="Times New Roman" w:cs="Times New Roman"/>
          <w:sz w:val="24"/>
          <w:szCs w:val="24"/>
        </w:rPr>
        <w:t>who she seeks to identify as. The source of origin of her parents is the source of their culture, which mandates that women’s role is to stay at home and nurture her children. It is the duty of the man to be a breadwinner for the family (Brittani, 2011)</w:t>
      </w:r>
      <w:r w:rsidR="00722264" w:rsidRPr="00722264">
        <w:rPr>
          <w:rFonts w:ascii="Times New Roman" w:hAnsi="Times New Roman" w:cs="Times New Roman"/>
          <w:sz w:val="24"/>
          <w:szCs w:val="24"/>
        </w:rPr>
        <w:t xml:space="preserve">. Culture is very essential to her mother, and engrains all her beliefs to a point that she openly seeks out a probable husband for Etay. Her culture also creates further crisis since Etay identifies as gay but finds it improbable to come out to her conservative parents. The protagonist’s logic is that they would never approve such news, and she fears of heartbreaking them. Culture serves as a critical drawback for Etay’s life, and her efforts to move out to Germany also serve as a tactic for her to overcome the challenges present in her life. </w:t>
      </w:r>
    </w:p>
    <w:p w:rsidR="00722264" w:rsidRPr="00722264" w:rsidRDefault="00722264" w:rsidP="00722264">
      <w:pPr>
        <w:spacing w:before="100" w:beforeAutospacing="1" w:after="100" w:afterAutospacing="1" w:line="480" w:lineRule="auto"/>
        <w:rPr>
          <w:rFonts w:ascii="Times New Roman" w:hAnsi="Times New Roman" w:cs="Times New Roman"/>
          <w:sz w:val="24"/>
          <w:szCs w:val="24"/>
        </w:rPr>
      </w:pPr>
      <w:r w:rsidRPr="00722264">
        <w:rPr>
          <w:rFonts w:ascii="Times New Roman" w:hAnsi="Times New Roman" w:cs="Times New Roman"/>
          <w:sz w:val="24"/>
          <w:szCs w:val="24"/>
        </w:rPr>
        <w:br w:type="page"/>
      </w:r>
    </w:p>
    <w:p w:rsidR="002B6BD0" w:rsidRPr="00722264" w:rsidRDefault="007C27D7" w:rsidP="00722264">
      <w:pPr>
        <w:spacing w:before="100" w:beforeAutospacing="1" w:after="100" w:afterAutospacing="1" w:line="480" w:lineRule="auto"/>
        <w:jc w:val="center"/>
        <w:rPr>
          <w:rFonts w:ascii="Times New Roman" w:hAnsi="Times New Roman" w:cs="Times New Roman"/>
          <w:sz w:val="24"/>
          <w:szCs w:val="24"/>
        </w:rPr>
      </w:pPr>
      <w:r w:rsidRPr="00722264">
        <w:rPr>
          <w:rFonts w:ascii="Times New Roman" w:hAnsi="Times New Roman" w:cs="Times New Roman"/>
          <w:sz w:val="24"/>
          <w:szCs w:val="24"/>
        </w:rPr>
        <w:lastRenderedPageBreak/>
        <w:t>References</w:t>
      </w:r>
    </w:p>
    <w:p w:rsidR="002B6BD0" w:rsidRPr="00722264" w:rsidRDefault="007C27D7" w:rsidP="00722264">
      <w:pPr>
        <w:spacing w:before="100" w:beforeAutospacing="1" w:after="100" w:afterAutospacing="1" w:line="480" w:lineRule="auto"/>
        <w:ind w:left="720" w:hanging="720"/>
        <w:jc w:val="both"/>
        <w:rPr>
          <w:rFonts w:ascii="Times New Roman" w:hAnsi="Times New Roman" w:cs="Times New Roman"/>
          <w:sz w:val="24"/>
          <w:szCs w:val="24"/>
        </w:rPr>
      </w:pPr>
      <w:r w:rsidRPr="00722264">
        <w:rPr>
          <w:rFonts w:ascii="Times New Roman" w:hAnsi="Times New Roman" w:cs="Times New Roman"/>
          <w:sz w:val="24"/>
          <w:szCs w:val="24"/>
        </w:rPr>
        <w:t xml:space="preserve">Brittani, N. (2011). Lesbian Basketball Documentary “No Look Pass” at Outfest. </w:t>
      </w:r>
      <w:r w:rsidRPr="00722264">
        <w:rPr>
          <w:rFonts w:ascii="Times New Roman" w:hAnsi="Times New Roman" w:cs="Times New Roman"/>
          <w:i/>
          <w:iCs/>
          <w:sz w:val="24"/>
          <w:szCs w:val="24"/>
        </w:rPr>
        <w:t xml:space="preserve">Autostraddle. </w:t>
      </w:r>
      <w:r w:rsidRPr="00722264">
        <w:rPr>
          <w:rFonts w:ascii="Times New Roman" w:hAnsi="Times New Roman" w:cs="Times New Roman"/>
          <w:sz w:val="24"/>
          <w:szCs w:val="24"/>
        </w:rPr>
        <w:t xml:space="preserve">Retrieved from </w:t>
      </w:r>
      <w:hyperlink r:id="rId7" w:history="1">
        <w:r w:rsidRPr="00722264">
          <w:rPr>
            <w:rStyle w:val="Hyperlink"/>
            <w:rFonts w:ascii="Times New Roman" w:hAnsi="Times New Roman" w:cs="Times New Roman"/>
            <w:sz w:val="24"/>
            <w:szCs w:val="24"/>
          </w:rPr>
          <w:t>https://www.autostraddle.com/lesbian-basketball-documentary-no-look-pass-at-outfest/</w:t>
        </w:r>
      </w:hyperlink>
    </w:p>
    <w:p w:rsidR="00F9339F" w:rsidRPr="00722264" w:rsidRDefault="007C27D7" w:rsidP="00722264">
      <w:pPr>
        <w:spacing w:before="100" w:beforeAutospacing="1" w:after="100" w:afterAutospacing="1" w:line="480" w:lineRule="auto"/>
        <w:ind w:left="720" w:hanging="720"/>
        <w:jc w:val="both"/>
        <w:rPr>
          <w:rFonts w:ascii="Times New Roman" w:hAnsi="Times New Roman" w:cs="Times New Roman"/>
          <w:sz w:val="24"/>
          <w:szCs w:val="24"/>
        </w:rPr>
      </w:pPr>
      <w:r w:rsidRPr="00722264">
        <w:rPr>
          <w:rFonts w:ascii="Times New Roman" w:hAnsi="Times New Roman" w:cs="Times New Roman"/>
          <w:sz w:val="24"/>
          <w:szCs w:val="24"/>
        </w:rPr>
        <w:t xml:space="preserve">Castillo, M. (2013). </w:t>
      </w:r>
      <w:r w:rsidRPr="00722264">
        <w:rPr>
          <w:rFonts w:ascii="Times New Roman" w:hAnsi="Times New Roman" w:cs="Times New Roman"/>
          <w:i/>
          <w:iCs/>
          <w:sz w:val="24"/>
          <w:szCs w:val="24"/>
        </w:rPr>
        <w:t xml:space="preserve">Movie Review: No Look Pass. </w:t>
      </w:r>
      <w:r w:rsidRPr="00722264">
        <w:rPr>
          <w:rFonts w:ascii="Times New Roman" w:hAnsi="Times New Roman" w:cs="Times New Roman"/>
          <w:sz w:val="24"/>
          <w:szCs w:val="24"/>
        </w:rPr>
        <w:t xml:space="preserve">Paste Media Group. Retrieved from </w:t>
      </w:r>
      <w:hyperlink r:id="rId8" w:history="1">
        <w:r w:rsidRPr="00722264">
          <w:rPr>
            <w:rStyle w:val="Hyperlink"/>
            <w:rFonts w:ascii="Times New Roman" w:hAnsi="Times New Roman" w:cs="Times New Roman"/>
            <w:sz w:val="24"/>
            <w:szCs w:val="24"/>
          </w:rPr>
          <w:t>https://www.pastemagazine.com/movies/no-look-pass/</w:t>
        </w:r>
      </w:hyperlink>
      <w:r w:rsidRPr="00722264">
        <w:rPr>
          <w:rFonts w:ascii="Times New Roman" w:hAnsi="Times New Roman" w:cs="Times New Roman"/>
          <w:sz w:val="24"/>
          <w:szCs w:val="24"/>
        </w:rPr>
        <w:t xml:space="preserve">. </w:t>
      </w:r>
    </w:p>
    <w:p w:rsidR="002B6BD0" w:rsidRPr="00722264" w:rsidRDefault="00F9339F" w:rsidP="00722264">
      <w:pPr>
        <w:spacing w:before="100" w:beforeAutospacing="1" w:after="100" w:afterAutospacing="1" w:line="480" w:lineRule="auto"/>
        <w:ind w:left="720" w:hanging="720"/>
        <w:jc w:val="both"/>
        <w:rPr>
          <w:rFonts w:ascii="Times New Roman" w:hAnsi="Times New Roman" w:cs="Times New Roman"/>
          <w:sz w:val="24"/>
          <w:szCs w:val="24"/>
        </w:rPr>
      </w:pPr>
      <w:r w:rsidRPr="00722264">
        <w:rPr>
          <w:rFonts w:ascii="Times New Roman" w:hAnsi="Times New Roman" w:cs="Times New Roman"/>
          <w:color w:val="222222"/>
          <w:sz w:val="24"/>
          <w:szCs w:val="24"/>
          <w:shd w:val="clear" w:color="auto" w:fill="FFFFFF"/>
        </w:rPr>
        <w:t>Marchetti, G. (2012). </w:t>
      </w:r>
      <w:r w:rsidRPr="00722264">
        <w:rPr>
          <w:rFonts w:ascii="Times New Roman" w:hAnsi="Times New Roman" w:cs="Times New Roman"/>
          <w:i/>
          <w:iCs/>
          <w:color w:val="222222"/>
          <w:sz w:val="24"/>
          <w:szCs w:val="24"/>
          <w:shd w:val="clear" w:color="auto" w:fill="FFFFFF"/>
        </w:rPr>
        <w:t>The Chinese diaspora on American screens: Race, sex, and cinema</w:t>
      </w:r>
      <w:r w:rsidRPr="00722264">
        <w:rPr>
          <w:rFonts w:ascii="Times New Roman" w:hAnsi="Times New Roman" w:cs="Times New Roman"/>
          <w:color w:val="222222"/>
          <w:sz w:val="24"/>
          <w:szCs w:val="24"/>
          <w:shd w:val="clear" w:color="auto" w:fill="FFFFFF"/>
        </w:rPr>
        <w:t>. Temple University Press.</w:t>
      </w:r>
    </w:p>
    <w:p w:rsidR="00F9339F" w:rsidRPr="00722264" w:rsidRDefault="00F9339F" w:rsidP="00722264">
      <w:pPr>
        <w:spacing w:before="100" w:beforeAutospacing="1" w:after="100" w:afterAutospacing="1" w:line="480" w:lineRule="auto"/>
        <w:jc w:val="both"/>
        <w:rPr>
          <w:rFonts w:ascii="Times New Roman" w:hAnsi="Times New Roman" w:cs="Times New Roman"/>
          <w:sz w:val="24"/>
          <w:szCs w:val="24"/>
        </w:rPr>
      </w:pPr>
    </w:p>
    <w:sectPr w:rsidR="00F9339F" w:rsidRPr="00722264" w:rsidSect="007222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38D" w:rsidRDefault="0034538D" w:rsidP="00722264">
      <w:pPr>
        <w:spacing w:after="0" w:line="240" w:lineRule="auto"/>
      </w:pPr>
      <w:r>
        <w:separator/>
      </w:r>
    </w:p>
  </w:endnote>
  <w:endnote w:type="continuationSeparator" w:id="1">
    <w:p w:rsidR="0034538D" w:rsidRDefault="0034538D" w:rsidP="00722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38D" w:rsidRDefault="0034538D" w:rsidP="00722264">
      <w:pPr>
        <w:spacing w:after="0" w:line="240" w:lineRule="auto"/>
      </w:pPr>
      <w:r>
        <w:separator/>
      </w:r>
    </w:p>
  </w:footnote>
  <w:footnote w:type="continuationSeparator" w:id="1">
    <w:p w:rsidR="0034538D" w:rsidRDefault="0034538D" w:rsidP="007222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64" w:rsidRPr="00722264" w:rsidRDefault="00722264">
    <w:pPr>
      <w:pStyle w:val="Header"/>
      <w:jc w:val="right"/>
      <w:rPr>
        <w:rFonts w:ascii="Times New Roman" w:hAnsi="Times New Roman" w:cs="Times New Roman"/>
        <w:sz w:val="24"/>
      </w:rPr>
    </w:pPr>
    <w:r w:rsidRPr="00722264">
      <w:rPr>
        <w:rFonts w:ascii="Times New Roman" w:hAnsi="Times New Roman" w:cs="Times New Roman"/>
        <w:sz w:val="24"/>
      </w:rPr>
      <w:t>NO LOOK PASS REFLECTIVE ESSAY</w:t>
    </w:r>
    <w:r>
      <w:rPr>
        <w:rFonts w:ascii="Times New Roman" w:hAnsi="Times New Roman" w:cs="Times New Roman"/>
        <w:sz w:val="24"/>
      </w:rPr>
      <w:tab/>
    </w:r>
    <w:r w:rsidRPr="00722264">
      <w:rPr>
        <w:rFonts w:ascii="Times New Roman" w:hAnsi="Times New Roman" w:cs="Times New Roman"/>
        <w:sz w:val="24"/>
      </w:rPr>
      <w:tab/>
    </w:r>
    <w:sdt>
      <w:sdtPr>
        <w:rPr>
          <w:rFonts w:ascii="Times New Roman" w:hAnsi="Times New Roman" w:cs="Times New Roman"/>
          <w:sz w:val="24"/>
        </w:rPr>
        <w:id w:val="2820641"/>
        <w:docPartObj>
          <w:docPartGallery w:val="Page Numbers (Top of Page)"/>
          <w:docPartUnique/>
        </w:docPartObj>
      </w:sdtPr>
      <w:sdtContent>
        <w:r w:rsidRPr="00722264">
          <w:rPr>
            <w:rFonts w:ascii="Times New Roman" w:hAnsi="Times New Roman" w:cs="Times New Roman"/>
            <w:sz w:val="24"/>
          </w:rPr>
          <w:fldChar w:fldCharType="begin"/>
        </w:r>
        <w:r w:rsidRPr="00722264">
          <w:rPr>
            <w:rFonts w:ascii="Times New Roman" w:hAnsi="Times New Roman" w:cs="Times New Roman"/>
            <w:sz w:val="24"/>
          </w:rPr>
          <w:instrText xml:space="preserve"> PAGE   \* MERGEFORMAT </w:instrText>
        </w:r>
        <w:r w:rsidRPr="00722264">
          <w:rPr>
            <w:rFonts w:ascii="Times New Roman" w:hAnsi="Times New Roman" w:cs="Times New Roman"/>
            <w:sz w:val="24"/>
          </w:rPr>
          <w:fldChar w:fldCharType="separate"/>
        </w:r>
        <w:r>
          <w:rPr>
            <w:rFonts w:ascii="Times New Roman" w:hAnsi="Times New Roman" w:cs="Times New Roman"/>
            <w:noProof/>
            <w:sz w:val="24"/>
          </w:rPr>
          <w:t>3</w:t>
        </w:r>
        <w:r w:rsidRPr="00722264">
          <w:rPr>
            <w:rFonts w:ascii="Times New Roman" w:hAnsi="Times New Roman" w:cs="Times New Roman"/>
            <w:sz w:val="24"/>
          </w:rPr>
          <w:fldChar w:fldCharType="end"/>
        </w:r>
      </w:sdtContent>
    </w:sdt>
  </w:p>
  <w:p w:rsidR="00722264" w:rsidRPr="00722264" w:rsidRDefault="0072226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64" w:rsidRPr="00722264" w:rsidRDefault="00722264">
    <w:pPr>
      <w:pStyle w:val="Header"/>
      <w:jc w:val="right"/>
      <w:rPr>
        <w:rFonts w:ascii="Times New Roman" w:hAnsi="Times New Roman" w:cs="Times New Roman"/>
        <w:sz w:val="24"/>
      </w:rPr>
    </w:pPr>
    <w:r w:rsidRPr="00722264">
      <w:rPr>
        <w:rFonts w:ascii="Times New Roman" w:hAnsi="Times New Roman" w:cs="Times New Roman"/>
        <w:sz w:val="24"/>
      </w:rPr>
      <w:t xml:space="preserve">Running Head: NO LOOK PASS REFLECTIVE ESSAY </w:t>
    </w:r>
    <w:r w:rsidRPr="00722264">
      <w:rPr>
        <w:rFonts w:ascii="Times New Roman" w:hAnsi="Times New Roman" w:cs="Times New Roman"/>
        <w:sz w:val="24"/>
      </w:rPr>
      <w:tab/>
    </w:r>
    <w:sdt>
      <w:sdtPr>
        <w:rPr>
          <w:rFonts w:ascii="Times New Roman" w:hAnsi="Times New Roman" w:cs="Times New Roman"/>
          <w:sz w:val="24"/>
        </w:rPr>
        <w:id w:val="2820671"/>
        <w:docPartObj>
          <w:docPartGallery w:val="Page Numbers (Top of Page)"/>
          <w:docPartUnique/>
        </w:docPartObj>
      </w:sdtPr>
      <w:sdtContent>
        <w:r w:rsidRPr="00722264">
          <w:rPr>
            <w:rFonts w:ascii="Times New Roman" w:hAnsi="Times New Roman" w:cs="Times New Roman"/>
            <w:sz w:val="24"/>
          </w:rPr>
          <w:fldChar w:fldCharType="begin"/>
        </w:r>
        <w:r w:rsidRPr="00722264">
          <w:rPr>
            <w:rFonts w:ascii="Times New Roman" w:hAnsi="Times New Roman" w:cs="Times New Roman"/>
            <w:sz w:val="24"/>
          </w:rPr>
          <w:instrText xml:space="preserve"> PAGE   \* MERGEFORMAT </w:instrText>
        </w:r>
        <w:r w:rsidRPr="00722264">
          <w:rPr>
            <w:rFonts w:ascii="Times New Roman" w:hAnsi="Times New Roman" w:cs="Times New Roman"/>
            <w:sz w:val="24"/>
          </w:rPr>
          <w:fldChar w:fldCharType="separate"/>
        </w:r>
        <w:r>
          <w:rPr>
            <w:rFonts w:ascii="Times New Roman" w:hAnsi="Times New Roman" w:cs="Times New Roman"/>
            <w:noProof/>
            <w:sz w:val="24"/>
          </w:rPr>
          <w:t>1</w:t>
        </w:r>
        <w:r w:rsidRPr="00722264">
          <w:rPr>
            <w:rFonts w:ascii="Times New Roman" w:hAnsi="Times New Roman" w:cs="Times New Roman"/>
            <w:sz w:val="24"/>
          </w:rPr>
          <w:fldChar w:fldCharType="end"/>
        </w:r>
      </w:sdtContent>
    </w:sdt>
  </w:p>
  <w:p w:rsidR="00722264" w:rsidRPr="00722264" w:rsidRDefault="0072226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zMjK2NDC0NLEwsTBT0lEKTi0uzszPAykwrAUAnn/5MywAAAA="/>
  </w:docVars>
  <w:rsids>
    <w:rsidRoot w:val="007C1F9F"/>
    <w:rsid w:val="0000419A"/>
    <w:rsid w:val="00081E3A"/>
    <w:rsid w:val="00153EE3"/>
    <w:rsid w:val="00196D5A"/>
    <w:rsid w:val="00266DC8"/>
    <w:rsid w:val="002A1408"/>
    <w:rsid w:val="002B6BD0"/>
    <w:rsid w:val="003235A0"/>
    <w:rsid w:val="0034538D"/>
    <w:rsid w:val="0035259C"/>
    <w:rsid w:val="003A3BE1"/>
    <w:rsid w:val="003C4ADE"/>
    <w:rsid w:val="003D6848"/>
    <w:rsid w:val="0041618B"/>
    <w:rsid w:val="004E4B44"/>
    <w:rsid w:val="005433E1"/>
    <w:rsid w:val="0057660B"/>
    <w:rsid w:val="005E0106"/>
    <w:rsid w:val="005E366F"/>
    <w:rsid w:val="006F72A5"/>
    <w:rsid w:val="00722264"/>
    <w:rsid w:val="007C1F9F"/>
    <w:rsid w:val="007C27D7"/>
    <w:rsid w:val="00AE5B7E"/>
    <w:rsid w:val="00BB24F6"/>
    <w:rsid w:val="00CB72CC"/>
    <w:rsid w:val="00CB7EA1"/>
    <w:rsid w:val="00D2128B"/>
    <w:rsid w:val="00DE0205"/>
    <w:rsid w:val="00E957A2"/>
    <w:rsid w:val="00F3563C"/>
    <w:rsid w:val="00F41FB8"/>
    <w:rsid w:val="00F9339F"/>
    <w:rsid w:val="00FA2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6BD0"/>
    <w:rPr>
      <w:color w:val="0000FF" w:themeColor="hyperlink"/>
      <w:u w:val="single"/>
    </w:rPr>
  </w:style>
  <w:style w:type="character" w:customStyle="1" w:styleId="UnresolvedMention">
    <w:name w:val="Unresolved Mention"/>
    <w:basedOn w:val="DefaultParagraphFont"/>
    <w:uiPriority w:val="99"/>
    <w:semiHidden/>
    <w:unhideWhenUsed/>
    <w:rsid w:val="002B6BD0"/>
    <w:rPr>
      <w:color w:val="605E5C"/>
      <w:shd w:val="clear" w:color="auto" w:fill="E1DFDD"/>
    </w:rPr>
  </w:style>
  <w:style w:type="paragraph" w:styleId="Header">
    <w:name w:val="header"/>
    <w:basedOn w:val="Normal"/>
    <w:link w:val="HeaderChar"/>
    <w:uiPriority w:val="99"/>
    <w:unhideWhenUsed/>
    <w:rsid w:val="00722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264"/>
  </w:style>
  <w:style w:type="paragraph" w:styleId="Footer">
    <w:name w:val="footer"/>
    <w:basedOn w:val="Normal"/>
    <w:link w:val="FooterChar"/>
    <w:uiPriority w:val="99"/>
    <w:semiHidden/>
    <w:unhideWhenUsed/>
    <w:rsid w:val="007222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226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stemagazine.com/movies/no-look-pass/" TargetMode="External"/><Relationship Id="rId3" Type="http://schemas.openxmlformats.org/officeDocument/2006/relationships/settings" Target="settings.xml"/><Relationship Id="rId7" Type="http://schemas.openxmlformats.org/officeDocument/2006/relationships/hyperlink" Target="https://www.autostraddle.com/lesbian-basketball-documentary-no-look-pass-at-outfes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097BF-69E6-4049-839A-9C0908175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ADMIN</cp:lastModifiedBy>
  <cp:revision>5</cp:revision>
  <dcterms:created xsi:type="dcterms:W3CDTF">2020-04-17T16:37:00Z</dcterms:created>
  <dcterms:modified xsi:type="dcterms:W3CDTF">2020-04-17T19:07:00Z</dcterms:modified>
</cp:coreProperties>
</file>